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1" w:rsidRDefault="00BE0AB7" w:rsidP="00BE0AB7">
      <w:pPr>
        <w:pStyle w:val="Heading1"/>
      </w:pPr>
      <w:r>
        <w:t>Chapter 6 Behavior</w:t>
      </w:r>
    </w:p>
    <w:p w:rsidR="00BE0AB7" w:rsidRDefault="00BE0AB7" w:rsidP="00BE0AB7">
      <w:pPr>
        <w:pStyle w:val="Heading1"/>
      </w:pPr>
      <w:r>
        <w:t>Overview</w:t>
      </w:r>
    </w:p>
    <w:p w:rsidR="00487A61" w:rsidRDefault="00782E8B" w:rsidP="00BC773B">
      <w:pPr>
        <w:spacing w:line="480" w:lineRule="auto"/>
      </w:pPr>
      <w:r>
        <w:t xml:space="preserve">R. </w:t>
      </w:r>
      <w:proofErr w:type="spellStart"/>
      <w:r>
        <w:t>Dantzer</w:t>
      </w:r>
      <w:proofErr w:type="spellEnd"/>
      <w:r>
        <w:t xml:space="preserve"> </w:t>
      </w:r>
    </w:p>
    <w:p w:rsidR="00BE0AB7" w:rsidRDefault="00782E8B" w:rsidP="00BC773B">
      <w:pPr>
        <w:spacing w:line="480" w:lineRule="auto"/>
      </w:pPr>
      <w:r>
        <w:t>MD Anderson Cancer Center, Houston, TX, USA</w:t>
      </w:r>
    </w:p>
    <w:p w:rsidR="00487A61" w:rsidRDefault="00487A61" w:rsidP="00BE0AB7">
      <w:bookmarkStart w:id="0" w:name="crlink_0002570114_bi0010"/>
      <w:bookmarkStart w:id="1" w:name="_GoBack"/>
      <w:bookmarkEnd w:id="0"/>
      <w:bookmarkEnd w:id="1"/>
      <w:r>
        <w:rPr>
          <w:b/>
          <w:bCs/>
        </w:rPr>
        <w:t>References</w:t>
      </w:r>
    </w:p>
    <w:p w:rsidR="00487A61" w:rsidRDefault="00487A61" w:rsidP="00BE0AB7">
      <w:bookmarkStart w:id="2" w:name="crlink_0002570114_bb0010"/>
      <w:bookmarkEnd w:id="2"/>
      <w:proofErr w:type="gramStart"/>
      <w:r>
        <w:t>1.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"rfLink1rf0010" </w:instrText>
      </w:r>
      <w:r w:rsidR="002F700B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</w:rPr>
        <w:t>The general adaptation syndrome and the diseases of adaptation.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J Med</w:t>
      </w:r>
      <w:r>
        <w:rPr>
          <w:rStyle w:val="Hyperlink"/>
        </w:rPr>
        <w:t>. 1951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(5):549–555.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" w:name="crlink_0002570114_bb0015"/>
      <w:bookmarkEnd w:id="3"/>
      <w:proofErr w:type="gramStart"/>
      <w:r>
        <w:t>2.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"rfLink2rf0015" </w:instrText>
      </w:r>
      <w:r w:rsidR="002F700B">
        <w:fldChar w:fldCharType="separate"/>
      </w:r>
      <w:r>
        <w:rPr>
          <w:rStyle w:val="Hyperlink"/>
        </w:rPr>
        <w:t xml:space="preserve">Lazarus RS. From psychological stress to the emotions: a history of changing outlooks.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;44:1</w:t>
      </w:r>
      <w:proofErr w:type="gramEnd"/>
      <w:r>
        <w:rPr>
          <w:rStyle w:val="Hyperlink"/>
        </w:rPr>
        <w:t>–21.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4" w:name="crlink_0002570114_bb0020"/>
      <w:bookmarkEnd w:id="4"/>
      <w:proofErr w:type="gramStart"/>
      <w:r>
        <w:t>3.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"rfLink3rf0020" </w:instrText>
      </w:r>
      <w:r w:rsidR="002F700B">
        <w:fldChar w:fldCharType="separate"/>
      </w:r>
      <w:r>
        <w:rPr>
          <w:rStyle w:val="Hyperlink"/>
        </w:rPr>
        <w:t xml:space="preserve">Mason JW. </w:t>
      </w:r>
      <w:proofErr w:type="gramStart"/>
      <w:r>
        <w:rPr>
          <w:rStyle w:val="Hyperlink"/>
        </w:rPr>
        <w:t>A historical view of the stress field.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 xml:space="preserve">(1):6–12. </w:t>
      </w:r>
      <w:proofErr w:type="gramStart"/>
      <w:r>
        <w:rPr>
          <w:rStyle w:val="Hyperlink"/>
        </w:rPr>
        <w:t>Contd.</w:t>
      </w:r>
      <w:proofErr w:type="gramEnd"/>
      <w:r w:rsidR="002F700B">
        <w:rPr>
          <w:rStyle w:val="Hyperlink"/>
        </w:rPr>
        <w:fldChar w:fldCharType="end"/>
      </w:r>
    </w:p>
    <w:p w:rsidR="00487A61" w:rsidRDefault="00487A61" w:rsidP="00BE0AB7">
      <w:bookmarkStart w:id="5" w:name="crlink_0002570114_bb0025"/>
      <w:bookmarkEnd w:id="5"/>
      <w:proofErr w:type="gramStart"/>
      <w:r>
        <w:t>4.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"rfLink4rf0025" </w:instrText>
      </w:r>
      <w:r w:rsidR="002F700B">
        <w:fldChar w:fldCharType="separate"/>
      </w:r>
      <w:r>
        <w:rPr>
          <w:rStyle w:val="Hyperlink"/>
        </w:rPr>
        <w:t xml:space="preserve">Mason JW. </w:t>
      </w:r>
      <w:proofErr w:type="gramStart"/>
      <w:r>
        <w:rPr>
          <w:rStyle w:val="Hyperlink"/>
        </w:rPr>
        <w:t>A historical view of the stress field.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>(2):22–36.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6" w:name="crlink_0002570114_bb0030"/>
      <w:bookmarkEnd w:id="6"/>
      <w:proofErr w:type="gramStart"/>
      <w:r>
        <w:t>5.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"rfLink5rf0030" </w:instrText>
      </w:r>
      <w:r w:rsidR="002F700B">
        <w:fldChar w:fldCharType="separate"/>
      </w:r>
      <w:r>
        <w:rPr>
          <w:rStyle w:val="Hyperlink"/>
        </w:rPr>
        <w:t xml:space="preserve">Folkman S, Lazarus RS. The relationship between coping and emotion: implications for theory and research.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1988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(3):309–317.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7" w:name="crlink_0002570114_bb0035"/>
      <w:bookmarkEnd w:id="7"/>
      <w:proofErr w:type="gramStart"/>
      <w:r>
        <w:t>6.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"rfLink6rf0035" </w:instrText>
      </w:r>
      <w:r w:rsidR="002F700B">
        <w:fldChar w:fldCharType="separate"/>
      </w:r>
      <w:r>
        <w:rPr>
          <w:rStyle w:val="Hyperlink"/>
        </w:rPr>
        <w:t xml:space="preserve">Grandjean D, Scherer KR. Unpacking the cognitive architecture of emotion processes. </w:t>
      </w:r>
      <w:proofErr w:type="gramStart"/>
      <w:r>
        <w:rPr>
          <w:rStyle w:val="Hyperlink"/>
          <w:i/>
          <w:iCs/>
        </w:rPr>
        <w:t>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(3):341–351.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8" w:name="crlink_0002570114_bb0040"/>
      <w:bookmarkEnd w:id="8"/>
      <w:proofErr w:type="gramStart"/>
      <w:r>
        <w:t>7.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"rfLink7rf0040" </w:instrText>
      </w:r>
      <w:r w:rsidR="002F700B">
        <w:fldChar w:fldCharType="separate"/>
      </w:r>
      <w:r>
        <w:rPr>
          <w:rStyle w:val="Hyperlink"/>
        </w:rPr>
        <w:t xml:space="preserve">Sokolov EN. </w:t>
      </w:r>
      <w:proofErr w:type="gramStart"/>
      <w:r>
        <w:rPr>
          <w:rStyle w:val="Hyperlink"/>
        </w:rPr>
        <w:t>Higher nervous functions; the orienting reflex.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Physiol</w:t>
      </w:r>
      <w:r>
        <w:rPr>
          <w:rStyle w:val="Hyperlink"/>
        </w:rPr>
        <w:t>. 1963</w:t>
      </w:r>
      <w:proofErr w:type="gramStart"/>
      <w:r>
        <w:rPr>
          <w:rStyle w:val="Hyperlink"/>
        </w:rPr>
        <w:t>;25:545</w:t>
      </w:r>
      <w:proofErr w:type="gramEnd"/>
      <w:r>
        <w:rPr>
          <w:rStyle w:val="Hyperlink"/>
        </w:rPr>
        <w:t>–580.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9" w:name="crlink_0002570114_bb0045"/>
      <w:bookmarkEnd w:id="9"/>
      <w:proofErr w:type="gramStart"/>
      <w:r>
        <w:t>8.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"rfLink8rf0045" </w:instrText>
      </w:r>
      <w:r w:rsidR="002F700B">
        <w:fldChar w:fldCharType="separate"/>
      </w:r>
      <w:r>
        <w:rPr>
          <w:rStyle w:val="Hyperlink"/>
        </w:rPr>
        <w:t xml:space="preserve">Lacey BC, Lacey JI. </w:t>
      </w:r>
      <w:proofErr w:type="gramStart"/>
      <w:r>
        <w:rPr>
          <w:rStyle w:val="Hyperlink"/>
        </w:rPr>
        <w:t>Two-way communication between the heart and the brain.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Significance of time within the cardiac cycle.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Psychol</w:t>
      </w:r>
      <w:r>
        <w:rPr>
          <w:rStyle w:val="Hyperlink"/>
        </w:rPr>
        <w:t>. 1978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(2):99–113.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0" w:name="crlink_0002570114_bb0050"/>
      <w:bookmarkEnd w:id="10"/>
      <w:proofErr w:type="gramStart"/>
      <w:r>
        <w:t>9.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"rfLink9rf0050" </w:instrText>
      </w:r>
      <w:r w:rsidR="002F700B">
        <w:fldChar w:fldCharType="separate"/>
      </w:r>
      <w:r>
        <w:rPr>
          <w:rStyle w:val="Hyperlink"/>
        </w:rPr>
        <w:t xml:space="preserve">Obrist P. The cardiovascular-behavioral interaction: as it appears today.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1976</w:t>
      </w:r>
      <w:proofErr w:type="gramStart"/>
      <w:r>
        <w:rPr>
          <w:rStyle w:val="Hyperlink"/>
        </w:rPr>
        <w:t>;13:95</w:t>
      </w:r>
      <w:proofErr w:type="gramEnd"/>
      <w:r>
        <w:rPr>
          <w:rStyle w:val="Hyperlink"/>
        </w:rPr>
        <w:t>–107.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1" w:name="crlink_0002570114_bb0055"/>
      <w:bookmarkEnd w:id="11"/>
      <w:r>
        <w:t>10.</w:t>
      </w:r>
      <w:hyperlink r:id="rId6" w:anchor="rfLink10rf0055" w:history="1">
        <w:r>
          <w:rPr>
            <w:rStyle w:val="Hyperlink"/>
          </w:rPr>
          <w:t xml:space="preserve">Hennessy JW, King MG, McClure TA, Levine S. Uncertainty, as defined by the contingency between environmental events, and the adrenocortical response of the rat to electric shock. </w:t>
        </w:r>
        <w:r>
          <w:rPr>
            <w:rStyle w:val="Hyperlink"/>
            <w:i/>
            <w:iCs/>
          </w:rPr>
          <w:t xml:space="preserve">J Comp </w:t>
        </w:r>
        <w:proofErr w:type="spellStart"/>
        <w:r>
          <w:rPr>
            <w:rStyle w:val="Hyperlink"/>
            <w:i/>
            <w:iCs/>
          </w:rPr>
          <w:t>Physiol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1977</w:t>
        </w:r>
        <w:proofErr w:type="gramStart"/>
        <w:r>
          <w:rPr>
            <w:rStyle w:val="Hyperlink"/>
          </w:rPr>
          <w:t>;91</w:t>
        </w:r>
        <w:proofErr w:type="gramEnd"/>
        <w:r>
          <w:rPr>
            <w:rStyle w:val="Hyperlink"/>
          </w:rPr>
          <w:t>(6):1447–1460.</w:t>
        </w:r>
      </w:hyperlink>
    </w:p>
    <w:p w:rsidR="00487A61" w:rsidRDefault="00487A61" w:rsidP="00BE0AB7">
      <w:bookmarkStart w:id="12" w:name="crlink_0002570114_bb0060"/>
      <w:bookmarkEnd w:id="12"/>
      <w:r>
        <w:t>11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"rfLink11rf0060" </w:instrText>
      </w:r>
      <w:r w:rsidR="002F700B">
        <w:fldChar w:fldCharType="separate"/>
      </w:r>
      <w:r>
        <w:rPr>
          <w:rStyle w:val="Hyperlink"/>
        </w:rPr>
        <w:t xml:space="preserve">LeDoux JE. Emotion circuits in the brain.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;23:155</w:t>
      </w:r>
      <w:proofErr w:type="gramEnd"/>
      <w:r>
        <w:rPr>
          <w:rStyle w:val="Hyperlink"/>
        </w:rPr>
        <w:t>–184.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3" w:name="crlink_0002570114_bb0065"/>
      <w:bookmarkEnd w:id="13"/>
      <w:r>
        <w:t>12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"rfLink12rf0065" </w:instrText>
      </w:r>
      <w:r w:rsidR="002F700B">
        <w:fldChar w:fldCharType="separate"/>
      </w:r>
      <w:r>
        <w:rPr>
          <w:rStyle w:val="Hyperlink"/>
        </w:rPr>
        <w:t xml:space="preserve">Mineka S, </w:t>
      </w:r>
      <w:proofErr w:type="spellStart"/>
      <w:r>
        <w:rPr>
          <w:rStyle w:val="Hyperlink"/>
        </w:rPr>
        <w:t>Hendersen</w:t>
      </w:r>
      <w:proofErr w:type="spellEnd"/>
      <w:r>
        <w:rPr>
          <w:rStyle w:val="Hyperlink"/>
        </w:rPr>
        <w:t xml:space="preserve"> RW. Controllability and predictability in acquired motivation.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1985</w:t>
      </w:r>
      <w:proofErr w:type="gramStart"/>
      <w:r>
        <w:rPr>
          <w:rStyle w:val="Hyperlink"/>
        </w:rPr>
        <w:t>;36:495</w:t>
      </w:r>
      <w:proofErr w:type="gramEnd"/>
      <w:r>
        <w:rPr>
          <w:rStyle w:val="Hyperlink"/>
        </w:rPr>
        <w:t>–529.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4" w:name="crlink_0002570114_bb0070"/>
      <w:bookmarkEnd w:id="14"/>
      <w:r>
        <w:t>13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"rfLink13rf0070" </w:instrText>
      </w:r>
      <w:r w:rsidR="002F700B">
        <w:fldChar w:fldCharType="separate"/>
      </w:r>
      <w:r>
        <w:rPr>
          <w:rStyle w:val="Hyperlink"/>
        </w:rPr>
        <w:t xml:space="preserve">Lazarus R,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Appraisal, and Coping. </w:t>
      </w:r>
      <w:r>
        <w:rPr>
          <w:rStyle w:val="Hyperlink"/>
        </w:rPr>
        <w:t>New York: Springer; 1984.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5" w:name="crlink_0002570114_bb0075"/>
      <w:bookmarkEnd w:id="15"/>
      <w:r>
        <w:t>14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"rfLink14rf0075" </w:instrText>
      </w:r>
      <w:r w:rsidR="002F700B">
        <w:fldChar w:fldCharType="separate"/>
      </w:r>
      <w:r>
        <w:rPr>
          <w:rStyle w:val="Hyperlink"/>
        </w:rPr>
        <w:t xml:space="preserve">Drugan RC, </w:t>
      </w:r>
      <w:proofErr w:type="spellStart"/>
      <w:r>
        <w:rPr>
          <w:rStyle w:val="Hyperlink"/>
        </w:rPr>
        <w:t>Basile</w:t>
      </w:r>
      <w:proofErr w:type="spellEnd"/>
      <w:r>
        <w:rPr>
          <w:rStyle w:val="Hyperlink"/>
        </w:rPr>
        <w:t xml:space="preserve"> AS, Ha JH, Healy D, </w:t>
      </w:r>
      <w:proofErr w:type="spellStart"/>
      <w:r>
        <w:rPr>
          <w:rStyle w:val="Hyperlink"/>
        </w:rPr>
        <w:t>Ferland</w:t>
      </w:r>
      <w:proofErr w:type="spellEnd"/>
      <w:r>
        <w:rPr>
          <w:rStyle w:val="Hyperlink"/>
        </w:rPr>
        <w:t xml:space="preserve"> RJ. </w:t>
      </w:r>
      <w:proofErr w:type="gramStart"/>
      <w:r>
        <w:rPr>
          <w:rStyle w:val="Hyperlink"/>
        </w:rPr>
        <w:t>Analysis of the importance of controllable versus uncontrollable stress on subsequent behavioral and physiological functioning.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Brain Res </w:t>
      </w:r>
      <w:proofErr w:type="spellStart"/>
      <w:r>
        <w:rPr>
          <w:rStyle w:val="Hyperlink"/>
          <w:i/>
          <w:iCs/>
        </w:rPr>
        <w:t>Protoc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(1):69–74.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6" w:name="crlink_0002570114_bb0080"/>
      <w:bookmarkEnd w:id="16"/>
      <w:r>
        <w:t>15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"rfLink15rf0080" </w:instrText>
      </w:r>
      <w:r w:rsidR="002F700B">
        <w:fldChar w:fldCharType="separate"/>
      </w:r>
      <w:r>
        <w:rPr>
          <w:rStyle w:val="Hyperlink"/>
        </w:rPr>
        <w:t xml:space="preserve">Seligman ME. </w:t>
      </w:r>
      <w:proofErr w:type="gramStart"/>
      <w:r>
        <w:rPr>
          <w:rStyle w:val="Hyperlink"/>
        </w:rPr>
        <w:t>Learned helplessness.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Med</w:t>
      </w:r>
      <w:r>
        <w:rPr>
          <w:rStyle w:val="Hyperlink"/>
        </w:rPr>
        <w:t>. 1972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: 407–412.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7" w:name="crlink_0002570114_bb0085"/>
      <w:bookmarkEnd w:id="17"/>
      <w:r>
        <w:t>16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"rfLink16rf0085" </w:instrText>
      </w:r>
      <w:r w:rsidR="002F700B">
        <w:fldChar w:fldCharType="separate"/>
      </w:r>
      <w:r>
        <w:rPr>
          <w:rStyle w:val="Hyperlink"/>
        </w:rPr>
        <w:t xml:space="preserve">McFarland DJ. </w:t>
      </w:r>
      <w:proofErr w:type="gramStart"/>
      <w:r>
        <w:rPr>
          <w:rStyle w:val="Hyperlink"/>
        </w:rPr>
        <w:t>On the causal and functional significance of displacement activities.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Z </w:t>
      </w:r>
      <w:proofErr w:type="spellStart"/>
      <w:r>
        <w:rPr>
          <w:rStyle w:val="Hyperlink"/>
          <w:i/>
          <w:iCs/>
        </w:rPr>
        <w:t>Tierpsychol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1966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 xml:space="preserve"> (2):217–235.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8" w:name="crlink_0002570114_bb0090"/>
      <w:bookmarkEnd w:id="18"/>
      <w:r>
        <w:t>17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"rfLink17rf0090" </w:instrText>
      </w:r>
      <w:r w:rsidR="002F700B">
        <w:fldChar w:fldCharType="separate"/>
      </w:r>
      <w:r>
        <w:rPr>
          <w:rStyle w:val="Hyperlink"/>
        </w:rPr>
        <w:t xml:space="preserve">Wallace M, Singer G. Schedule induced behavior: a review of its generality, determinants and pharmacological data.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Biochem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1976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(4):483–490.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19" w:name="crlink_0002570114_bb0095"/>
      <w:bookmarkEnd w:id="19"/>
      <w:r>
        <w:t>18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"rfLink18rf0095" </w:instrText>
      </w:r>
      <w:r w:rsidR="002F700B">
        <w:fldChar w:fldCharType="separate"/>
      </w:r>
      <w:r>
        <w:rPr>
          <w:rStyle w:val="Hyperlink"/>
        </w:rPr>
        <w:t xml:space="preserve">Wetherington CL. Is adjunctive behavior a third class of behavior?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1982</w:t>
      </w:r>
      <w:proofErr w:type="gramStart"/>
      <w:r>
        <w:rPr>
          <w:rStyle w:val="Hyperlink"/>
        </w:rPr>
        <w:t>;6</w:t>
      </w:r>
      <w:proofErr w:type="gramEnd"/>
      <w:r>
        <w:rPr>
          <w:rStyle w:val="Hyperlink"/>
        </w:rPr>
        <w:t>(3):329–350.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0" w:name="crlink_0002570114_bb0100"/>
      <w:bookmarkEnd w:id="20"/>
      <w:r>
        <w:t>19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"rfLink19rf0100" </w:instrText>
      </w:r>
      <w:r w:rsidR="002F700B">
        <w:fldChar w:fldCharType="separate"/>
      </w:r>
      <w:r>
        <w:rPr>
          <w:rStyle w:val="Hyperlink"/>
        </w:rPr>
        <w:t xml:space="preserve">Brett LP, Levine S. Schedule-induced polydipsia suppresses pituitary-adrenal activity in rats. </w:t>
      </w:r>
      <w:r>
        <w:rPr>
          <w:rStyle w:val="Hyperlink"/>
          <w:i/>
          <w:iCs/>
        </w:rPr>
        <w:t xml:space="preserve">J Comp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1979</w:t>
      </w:r>
      <w:proofErr w:type="gramStart"/>
      <w:r>
        <w:rPr>
          <w:rStyle w:val="Hyperlink"/>
        </w:rPr>
        <w:t>;93</w:t>
      </w:r>
      <w:proofErr w:type="gramEnd"/>
      <w:r>
        <w:rPr>
          <w:rStyle w:val="Hyperlink"/>
        </w:rPr>
        <w:t>(5):946–956.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1" w:name="crlink_0002570114_bb0105"/>
      <w:bookmarkEnd w:id="21"/>
      <w:r>
        <w:t>20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"rfLink20rf0105" </w:instrText>
      </w:r>
      <w:r w:rsidR="002F700B">
        <w:fldChar w:fldCharType="separate"/>
      </w:r>
      <w:r>
        <w:rPr>
          <w:rStyle w:val="Hyperlink"/>
        </w:rPr>
        <w:t xml:space="preserve">Blanchard RJ, Blanchard DC. </w:t>
      </w:r>
      <w:proofErr w:type="gramStart"/>
      <w:r>
        <w:rPr>
          <w:rStyle w:val="Hyperlink"/>
        </w:rPr>
        <w:t>Bringing natural behaviors into the laboratory: a tribute to Paul MacLean.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2003</w:t>
      </w:r>
      <w:proofErr w:type="gramStart"/>
      <w:r>
        <w:rPr>
          <w:rStyle w:val="Hyperlink"/>
        </w:rPr>
        <w:t>;79</w:t>
      </w:r>
      <w:proofErr w:type="gramEnd"/>
      <w:r>
        <w:rPr>
          <w:rStyle w:val="Hyperlink"/>
        </w:rPr>
        <w:t>(3):515–524.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2" w:name="crlink_0002570114_bb0110"/>
      <w:bookmarkEnd w:id="22"/>
      <w:r>
        <w:lastRenderedPageBreak/>
        <w:t>21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"rfLink21rf0110" </w:instrText>
      </w:r>
      <w:r w:rsidR="002F700B">
        <w:fldChar w:fldCharType="separate"/>
      </w:r>
      <w:r>
        <w:rPr>
          <w:rStyle w:val="Hyperlink"/>
        </w:rPr>
        <w:t xml:space="preserve">DeVries AC, Glasper ER, </w:t>
      </w:r>
      <w:proofErr w:type="spellStart"/>
      <w:r>
        <w:rPr>
          <w:rStyle w:val="Hyperlink"/>
        </w:rPr>
        <w:t>Detillion</w:t>
      </w:r>
      <w:proofErr w:type="spellEnd"/>
      <w:r>
        <w:rPr>
          <w:rStyle w:val="Hyperlink"/>
        </w:rPr>
        <w:t xml:space="preserve"> CE. </w:t>
      </w:r>
      <w:proofErr w:type="gramStart"/>
      <w:r>
        <w:rPr>
          <w:rStyle w:val="Hyperlink"/>
        </w:rPr>
        <w:t>Social modulation of stress responses.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2003</w:t>
      </w:r>
      <w:proofErr w:type="gramStart"/>
      <w:r>
        <w:rPr>
          <w:rStyle w:val="Hyperlink"/>
        </w:rPr>
        <w:t>;79</w:t>
      </w:r>
      <w:proofErr w:type="gramEnd"/>
      <w:r>
        <w:rPr>
          <w:rStyle w:val="Hyperlink"/>
        </w:rPr>
        <w:t>(3):399–407.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3" w:name="crlink_0002570114_bb0115"/>
      <w:bookmarkEnd w:id="23"/>
      <w:r>
        <w:t>22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"rfLink22rf0115" </w:instrText>
      </w:r>
      <w:r w:rsidR="002F700B">
        <w:fldChar w:fldCharType="separate"/>
      </w:r>
      <w:r>
        <w:rPr>
          <w:rStyle w:val="Hyperlink"/>
        </w:rPr>
        <w:t xml:space="preserve">Thoits PA. </w:t>
      </w:r>
      <w:proofErr w:type="gramStart"/>
      <w:r>
        <w:rPr>
          <w:rStyle w:val="Hyperlink"/>
        </w:rPr>
        <w:t>Mechanisms linking social ties and support to physical and mental health.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;52</w:t>
      </w:r>
      <w:proofErr w:type="gramEnd"/>
      <w:r>
        <w:rPr>
          <w:rStyle w:val="Hyperlink"/>
        </w:rPr>
        <w:t xml:space="preserve"> (2):145–161.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4" w:name="crlink_0002570114_bb0120"/>
      <w:bookmarkEnd w:id="24"/>
      <w:r>
        <w:t>23.</w:t>
      </w:r>
      <w:hyperlink r:id="rId7" w:anchor="rfLink23rf0120" w:history="1">
        <w:r>
          <w:rPr>
            <w:rStyle w:val="Hyperlink"/>
          </w:rPr>
          <w:t xml:space="preserve">Piazza PV, </w:t>
        </w:r>
        <w:proofErr w:type="spellStart"/>
        <w:r>
          <w:rPr>
            <w:rStyle w:val="Hyperlink"/>
          </w:rPr>
          <w:t>Deminiere</w:t>
        </w:r>
        <w:proofErr w:type="spellEnd"/>
        <w:r>
          <w:rPr>
            <w:rStyle w:val="Hyperlink"/>
          </w:rPr>
          <w:t xml:space="preserve"> JM, Le </w:t>
        </w:r>
        <w:proofErr w:type="spellStart"/>
        <w:r>
          <w:rPr>
            <w:rStyle w:val="Hyperlink"/>
          </w:rPr>
          <w:t>Moal</w:t>
        </w:r>
        <w:proofErr w:type="spellEnd"/>
        <w:r>
          <w:rPr>
            <w:rStyle w:val="Hyperlink"/>
          </w:rPr>
          <w:t xml:space="preserve"> M, Simon H. Factors that predict individual vulnerability to amphetamine self- administration. </w:t>
        </w:r>
        <w:proofErr w:type="gramStart"/>
        <w:r>
          <w:rPr>
            <w:rStyle w:val="Hyperlink"/>
            <w:i/>
            <w:iCs/>
          </w:rPr>
          <w:t>Science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1989</w:t>
        </w:r>
        <w:proofErr w:type="gramStart"/>
        <w:r>
          <w:rPr>
            <w:rStyle w:val="Hyperlink"/>
          </w:rPr>
          <w:t>;245</w:t>
        </w:r>
        <w:proofErr w:type="gramEnd"/>
        <w:r>
          <w:rPr>
            <w:rStyle w:val="Hyperlink"/>
          </w:rPr>
          <w:t>(4925):1511–1513.</w:t>
        </w:r>
      </w:hyperlink>
    </w:p>
    <w:p w:rsidR="00487A61" w:rsidRDefault="00487A61" w:rsidP="00BE0AB7">
      <w:bookmarkStart w:id="25" w:name="crlink_0002570114_bb0125"/>
      <w:bookmarkEnd w:id="25"/>
      <w:r>
        <w:t>24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"rfLink24rf0125" </w:instrText>
      </w:r>
      <w:r w:rsidR="002F700B">
        <w:fldChar w:fldCharType="separate"/>
      </w:r>
      <w:r>
        <w:rPr>
          <w:rStyle w:val="Hyperlink"/>
        </w:rPr>
        <w:t xml:space="preserve">Armario A, </w:t>
      </w:r>
      <w:proofErr w:type="spellStart"/>
      <w:r>
        <w:rPr>
          <w:rStyle w:val="Hyperlink"/>
        </w:rPr>
        <w:t>Nadal</w:t>
      </w:r>
      <w:proofErr w:type="spellEnd"/>
      <w:r>
        <w:rPr>
          <w:rStyle w:val="Hyperlink"/>
        </w:rPr>
        <w:t xml:space="preserve"> R. Individual differences and the characterization of animal models of psychopathology: a strong challenge and a good opportunity.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;4:137</w:t>
      </w:r>
      <w:proofErr w:type="gramEnd"/>
      <w:r>
        <w:rPr>
          <w:rStyle w:val="Hyperlink"/>
        </w:rPr>
        <w:t>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6" w:name="crlink_0002570114_bb0130"/>
      <w:bookmarkEnd w:id="26"/>
      <w:r>
        <w:t>25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"rfLink25rf0130" </w:instrText>
      </w:r>
      <w:r w:rsidR="002F700B">
        <w:fldChar w:fldCharType="separate"/>
      </w:r>
      <w:r>
        <w:rPr>
          <w:rStyle w:val="Hyperlink"/>
        </w:rPr>
        <w:t xml:space="preserve">Crofton EJ, Zhang Y, Green TA. Inoculation stress hypothesis of environmental enrichment.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;49C:19</w:t>
      </w:r>
      <w:proofErr w:type="gramEnd"/>
      <w:r>
        <w:rPr>
          <w:rStyle w:val="Hyperlink"/>
        </w:rPr>
        <w:t>–31.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7" w:name="crlink_0002570114_bb0135"/>
      <w:bookmarkEnd w:id="27"/>
      <w:r>
        <w:t>26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"rfLink26rf0135" </w:instrText>
      </w:r>
      <w:r w:rsidR="002F700B">
        <w:fldChar w:fldCharType="separate"/>
      </w:r>
      <w:r>
        <w:rPr>
          <w:rStyle w:val="Hyperlink"/>
        </w:rPr>
        <w:t xml:space="preserve">McEwen BS, Morrison JH. The brain on stress: vulnerability and plasticity of the prefrontal cortex over the life course.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;79</w:t>
      </w:r>
      <w:proofErr w:type="gramEnd"/>
      <w:r>
        <w:rPr>
          <w:rStyle w:val="Hyperlink"/>
        </w:rPr>
        <w:t>(1):16–29.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28" w:name="crlink_0002570114_bb0140"/>
      <w:bookmarkEnd w:id="28"/>
      <w:r>
        <w:t>27.</w:t>
      </w:r>
      <w:hyperlink r:id="rId8" w:anchor="rfLink27rf0140" w:history="1">
        <w:r>
          <w:rPr>
            <w:rStyle w:val="Hyperlink"/>
          </w:rPr>
          <w:t xml:space="preserve">Daskalakis NP, </w:t>
        </w:r>
        <w:proofErr w:type="spellStart"/>
        <w:r>
          <w:rPr>
            <w:rStyle w:val="Hyperlink"/>
          </w:rPr>
          <w:t>Bagot</w:t>
        </w:r>
        <w:proofErr w:type="spellEnd"/>
        <w:r>
          <w:rPr>
            <w:rStyle w:val="Hyperlink"/>
          </w:rPr>
          <w:t xml:space="preserve"> RC, Parker KJ, </w:t>
        </w:r>
        <w:proofErr w:type="spellStart"/>
        <w:r>
          <w:rPr>
            <w:rStyle w:val="Hyperlink"/>
          </w:rPr>
          <w:t>Vinkers</w:t>
        </w:r>
        <w:proofErr w:type="spellEnd"/>
        <w:r>
          <w:rPr>
            <w:rStyle w:val="Hyperlink"/>
          </w:rPr>
          <w:t xml:space="preserve"> CH, de Kloet ER. The three-hit concept of vulnerability and resilience: toward understanding adaptation to early-life adversity outcome. </w:t>
        </w:r>
        <w:proofErr w:type="spellStart"/>
        <w:proofErr w:type="gramStart"/>
        <w:r>
          <w:rPr>
            <w:rStyle w:val="Hyperlink"/>
            <w:i/>
            <w:iCs/>
          </w:rPr>
          <w:t>Psychoneuroendocrinology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;38</w:t>
        </w:r>
        <w:proofErr w:type="gramEnd"/>
        <w:r>
          <w:rPr>
            <w:rStyle w:val="Hyperlink"/>
          </w:rPr>
          <w:t>(9):1858–1873.</w:t>
        </w:r>
      </w:hyperlink>
    </w:p>
    <w:p w:rsidR="00487A61" w:rsidRDefault="00487A61" w:rsidP="00BE0AB7">
      <w:bookmarkStart w:id="29" w:name="crlink_0002570114_bb0145"/>
      <w:bookmarkEnd w:id="29"/>
      <w:r>
        <w:t>28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"rfLink28rf0145" </w:instrText>
      </w:r>
      <w:r w:rsidR="002F700B">
        <w:fldChar w:fldCharType="separate"/>
      </w:r>
      <w:r>
        <w:rPr>
          <w:rStyle w:val="Hyperlink"/>
        </w:rPr>
        <w:t xml:space="preserve">Henry JP. </w:t>
      </w:r>
      <w:proofErr w:type="gramStart"/>
      <w:r>
        <w:rPr>
          <w:rStyle w:val="Hyperlink"/>
        </w:rPr>
        <w:t>Biological basis of the stress response.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Integr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1992</w:t>
      </w:r>
      <w:proofErr w:type="gramStart"/>
      <w:r>
        <w:rPr>
          <w:rStyle w:val="Hyperlink"/>
        </w:rPr>
        <w:t>;27</w:t>
      </w:r>
      <w:proofErr w:type="gramEnd"/>
      <w:r>
        <w:rPr>
          <w:rStyle w:val="Hyperlink"/>
        </w:rPr>
        <w:t>(1):66–83.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0" w:name="crlink_0002570114_bb0150"/>
      <w:bookmarkEnd w:id="30"/>
      <w:r>
        <w:t>29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"rfLink29rf0150" </w:instrText>
      </w:r>
      <w:r w:rsidR="002F700B">
        <w:fldChar w:fldCharType="separate"/>
      </w:r>
      <w:r>
        <w:rPr>
          <w:rStyle w:val="Hyperlink"/>
        </w:rPr>
        <w:t xml:space="preserve">Porges SW. The polyvagal theory: phylogenetic substrates of a social nervous system.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Psychophysiol</w:t>
      </w:r>
      <w:proofErr w:type="spellEnd"/>
      <w:r>
        <w:rPr>
          <w:rStyle w:val="Hyperlink"/>
        </w:rPr>
        <w:t>. 2001</w:t>
      </w:r>
      <w:proofErr w:type="gramStart"/>
      <w:r>
        <w:rPr>
          <w:rStyle w:val="Hyperlink"/>
        </w:rPr>
        <w:t>;42</w:t>
      </w:r>
      <w:proofErr w:type="gramEnd"/>
      <w:r>
        <w:rPr>
          <w:rStyle w:val="Hyperlink"/>
        </w:rPr>
        <w:t xml:space="preserve"> (2):123–146.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1" w:name="crlink_0002570114_bb0155"/>
      <w:bookmarkEnd w:id="31"/>
      <w:r>
        <w:t>30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"rfLink30rf0155" </w:instrText>
      </w:r>
      <w:r w:rsidR="002F700B">
        <w:fldChar w:fldCharType="separate"/>
      </w:r>
      <w:r>
        <w:rPr>
          <w:rStyle w:val="Hyperlink"/>
        </w:rPr>
        <w:t xml:space="preserve">Friedman M, </w:t>
      </w:r>
      <w:proofErr w:type="spellStart"/>
      <w:r>
        <w:rPr>
          <w:rStyle w:val="Hyperlink"/>
        </w:rPr>
        <w:t>Rosenman</w:t>
      </w:r>
      <w:proofErr w:type="spellEnd"/>
      <w:r>
        <w:rPr>
          <w:rStyle w:val="Hyperlink"/>
        </w:rPr>
        <w:t xml:space="preserve"> RH. </w:t>
      </w:r>
      <w:proofErr w:type="gramStart"/>
      <w:r>
        <w:rPr>
          <w:rStyle w:val="Hyperlink"/>
        </w:rPr>
        <w:t>Overt behavior pattern in coronary disease.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Detection of overt behavior pattern A in patients with coronary disease by a new psychophysiological procedure.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JAMA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1960</w:t>
      </w:r>
      <w:proofErr w:type="gramStart"/>
      <w:r>
        <w:rPr>
          <w:rStyle w:val="Hyperlink"/>
        </w:rPr>
        <w:t>;173:1320</w:t>
      </w:r>
      <w:proofErr w:type="gramEnd"/>
      <w:r>
        <w:rPr>
          <w:rStyle w:val="Hyperlink"/>
        </w:rPr>
        <w:t>–1325.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2" w:name="crlink_0002570114_bb0160"/>
      <w:bookmarkEnd w:id="32"/>
      <w:r>
        <w:t>31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"rfLink31rf0160" </w:instrText>
      </w:r>
      <w:r w:rsidR="002F700B">
        <w:fldChar w:fldCharType="separate"/>
      </w:r>
      <w:r>
        <w:rPr>
          <w:rStyle w:val="Hyperlink"/>
        </w:rPr>
        <w:t xml:space="preserve">Edwards JR, </w:t>
      </w:r>
      <w:proofErr w:type="spellStart"/>
      <w:r>
        <w:rPr>
          <w:rStyle w:val="Hyperlink"/>
        </w:rPr>
        <w:t>Baglioni</w:t>
      </w:r>
      <w:proofErr w:type="spellEnd"/>
      <w:r>
        <w:rPr>
          <w:rStyle w:val="Hyperlink"/>
        </w:rPr>
        <w:t xml:space="preserve"> Jr AJ, Cooper CL. Examining the relationships among self-report measures of the Type A behavior pattern: the effects of dimensionality, measurement error, and differences in underlying constructs.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;75</w:t>
      </w:r>
      <w:proofErr w:type="gramEnd"/>
      <w:r>
        <w:rPr>
          <w:rStyle w:val="Hyperlink"/>
        </w:rPr>
        <w:t>(4):440–454.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3" w:name="crlink_0002570114_bb0165"/>
      <w:bookmarkEnd w:id="33"/>
      <w:r>
        <w:t>32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"rfLink32rf0165" </w:instrText>
      </w:r>
      <w:r w:rsidR="002F700B">
        <w:fldChar w:fldCharType="separate"/>
      </w:r>
      <w:r>
        <w:rPr>
          <w:rStyle w:val="Hyperlink"/>
        </w:rPr>
        <w:t>Petticrew MP, Lee K, McKee M. Type A behavior pattern and coronary heart disease: Philip Morris's “crown jewel”.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Am J Public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;102</w:t>
      </w:r>
      <w:proofErr w:type="gramEnd"/>
      <w:r>
        <w:rPr>
          <w:rStyle w:val="Hyperlink"/>
        </w:rPr>
        <w:t>(11):2018–2025.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4" w:name="crlink_0002570114_bb0170"/>
      <w:bookmarkEnd w:id="34"/>
      <w:r>
        <w:t>33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"rfLink33rf0170" </w:instrText>
      </w:r>
      <w:r w:rsidR="002F700B">
        <w:fldChar w:fldCharType="separate"/>
      </w:r>
      <w:r>
        <w:rPr>
          <w:rStyle w:val="Hyperlink"/>
        </w:rPr>
        <w:t xml:space="preserve">Zuckerman M, Kuhlman DM. Personality and risk-taking: common biosocial factors. </w:t>
      </w:r>
      <w:r>
        <w:rPr>
          <w:rStyle w:val="Hyperlink"/>
          <w:i/>
          <w:iCs/>
        </w:rPr>
        <w:t>J Pers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;68</w:t>
      </w:r>
      <w:proofErr w:type="gramEnd"/>
      <w:r>
        <w:rPr>
          <w:rStyle w:val="Hyperlink"/>
        </w:rPr>
        <w:t>(6):999–1029.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5" w:name="crlink_0002570114_bb0175"/>
      <w:bookmarkEnd w:id="35"/>
      <w:r>
        <w:t>34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"rfLink34rf0175" </w:instrText>
      </w:r>
      <w:r w:rsidR="002F700B">
        <w:fldChar w:fldCharType="separate"/>
      </w:r>
      <w:r>
        <w:rPr>
          <w:rStyle w:val="Hyperlink"/>
        </w:rPr>
        <w:t xml:space="preserve">Pabst S, </w:t>
      </w:r>
      <w:proofErr w:type="spellStart"/>
      <w:r>
        <w:rPr>
          <w:rStyle w:val="Hyperlink"/>
        </w:rPr>
        <w:t>Schoofs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Pawlikowski</w:t>
      </w:r>
      <w:proofErr w:type="spellEnd"/>
      <w:r>
        <w:rPr>
          <w:rStyle w:val="Hyperlink"/>
        </w:rPr>
        <w:t xml:space="preserve"> M, Brand M, Wolf OT. </w:t>
      </w:r>
      <w:proofErr w:type="gramStart"/>
      <w:r>
        <w:rPr>
          <w:rStyle w:val="Hyperlink"/>
        </w:rPr>
        <w:t>Paradoxical effects of stress and an executive task on decisions under risk.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;127</w:t>
      </w:r>
      <w:proofErr w:type="gramEnd"/>
      <w:r>
        <w:rPr>
          <w:rStyle w:val="Hyperlink"/>
        </w:rPr>
        <w:t>(3):369–379.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6" w:name="crlink_0002570114_bb0180"/>
      <w:bookmarkEnd w:id="36"/>
      <w:r>
        <w:t>35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"rfLink35rf0180" </w:instrText>
      </w:r>
      <w:r w:rsidR="002F700B">
        <w:fldChar w:fldCharType="separate"/>
      </w:r>
      <w:r>
        <w:rPr>
          <w:rStyle w:val="Hyperlink"/>
        </w:rPr>
        <w:t xml:space="preserve">Buckert M, </w:t>
      </w:r>
      <w:proofErr w:type="spellStart"/>
      <w:r>
        <w:rPr>
          <w:rStyle w:val="Hyperlink"/>
        </w:rPr>
        <w:t>Schwieren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Kudielka</w:t>
      </w:r>
      <w:proofErr w:type="spellEnd"/>
      <w:r>
        <w:rPr>
          <w:rStyle w:val="Hyperlink"/>
        </w:rPr>
        <w:t xml:space="preserve"> BM, </w:t>
      </w:r>
      <w:proofErr w:type="spellStart"/>
      <w:r>
        <w:rPr>
          <w:rStyle w:val="Hyperlink"/>
        </w:rPr>
        <w:t>Fiebach</w:t>
      </w:r>
      <w:proofErr w:type="spellEnd"/>
      <w:r>
        <w:rPr>
          <w:rStyle w:val="Hyperlink"/>
        </w:rPr>
        <w:t xml:space="preserve"> CJ. Acute stress affects risk taking but not ambiguity aversion.</w:t>
      </w:r>
      <w:r>
        <w:rPr>
          <w:rStyle w:val="Hyperlink"/>
          <w:i/>
          <w:iCs/>
        </w:rPr>
        <w:t xml:space="preserve"> Front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;8:82</w:t>
      </w:r>
      <w:proofErr w:type="gramEnd"/>
      <w:r>
        <w:rPr>
          <w:rStyle w:val="Hyperlink"/>
        </w:rPr>
        <w:t>.</w:t>
      </w:r>
      <w:r w:rsidR="002F700B">
        <w:rPr>
          <w:rStyle w:val="Hyperlink"/>
        </w:rPr>
        <w:fldChar w:fldCharType="end"/>
      </w:r>
    </w:p>
    <w:p w:rsidR="00487A61" w:rsidRDefault="00487A61" w:rsidP="00BE0AB7">
      <w:bookmarkStart w:id="37" w:name="crlink_0002570114_bb0185"/>
      <w:bookmarkEnd w:id="37"/>
      <w:r>
        <w:t>36</w:t>
      </w:r>
      <w:proofErr w:type="gramStart"/>
      <w:r>
        <w:t>.</w:t>
      </w:r>
      <w:proofErr w:type="gramEnd"/>
      <w:r w:rsidR="002F700B">
        <w:fldChar w:fldCharType="begin"/>
      </w:r>
      <w:r w:rsidR="002F700B">
        <w:instrText xml:space="preserve"> HYPERLINK "file:///D:\\womat-filecopy\\Ed-Reference\\0002570114.html" \l "rfLink36rf0185" </w:instrText>
      </w:r>
      <w:r w:rsidR="002F700B">
        <w:fldChar w:fldCharType="separate"/>
      </w:r>
      <w:r>
        <w:rPr>
          <w:rStyle w:val="Hyperlink"/>
        </w:rPr>
        <w:t xml:space="preserve">Radenbach C, Reiter AM, </w:t>
      </w:r>
      <w:proofErr w:type="spellStart"/>
      <w:r>
        <w:rPr>
          <w:rStyle w:val="Hyperlink"/>
        </w:rPr>
        <w:t>Engert</w:t>
      </w:r>
      <w:proofErr w:type="spellEnd"/>
      <w:r>
        <w:rPr>
          <w:rStyle w:val="Hyperlink"/>
        </w:rPr>
        <w:t xml:space="preserve"> V, et al. The interaction of acute and chronic stress impairs model-based behavioral control.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;53:268</w:t>
      </w:r>
      <w:proofErr w:type="gramEnd"/>
      <w:r>
        <w:rPr>
          <w:rStyle w:val="Hyperlink"/>
        </w:rPr>
        <w:t>–280.</w:t>
      </w:r>
      <w:r w:rsidR="002F700B">
        <w:rPr>
          <w:rStyle w:val="Hyperlink"/>
        </w:rPr>
        <w:fldChar w:fldCharType="end"/>
      </w:r>
    </w:p>
    <w:sectPr w:rsidR="00487A61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A51D3"/>
    <w:multiLevelType w:val="singleLevel"/>
    <w:tmpl w:val="DB448142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2721E"/>
    <w:multiLevelType w:val="singleLevel"/>
    <w:tmpl w:val="2326AA4E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2F700B"/>
    <w:rsid w:val="00350575"/>
    <w:rsid w:val="0039046E"/>
    <w:rsid w:val="00415EFA"/>
    <w:rsid w:val="00464A0D"/>
    <w:rsid w:val="004665C9"/>
    <w:rsid w:val="00487A61"/>
    <w:rsid w:val="004A14CD"/>
    <w:rsid w:val="005D0363"/>
    <w:rsid w:val="005D1DFA"/>
    <w:rsid w:val="006135AB"/>
    <w:rsid w:val="00657A06"/>
    <w:rsid w:val="007218E0"/>
    <w:rsid w:val="0072391B"/>
    <w:rsid w:val="00782E8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B5BE7"/>
    <w:rsid w:val="00BC608B"/>
    <w:rsid w:val="00BC773B"/>
    <w:rsid w:val="00BE0AB7"/>
    <w:rsid w:val="00C015CF"/>
    <w:rsid w:val="00C10A14"/>
    <w:rsid w:val="00C14A2A"/>
    <w:rsid w:val="00CB4502"/>
    <w:rsid w:val="00CB5306"/>
    <w:rsid w:val="00CD73DA"/>
    <w:rsid w:val="00CF552B"/>
    <w:rsid w:val="00D13060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60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87A61"/>
    <w:rPr>
      <w:i/>
      <w:iCs/>
    </w:rPr>
  </w:style>
  <w:style w:type="character" w:styleId="Hyperlink">
    <w:name w:val="Hyperlink"/>
    <w:basedOn w:val="DefaultParagraphFont"/>
    <w:uiPriority w:val="99"/>
    <w:unhideWhenUsed/>
    <w:rsid w:val="00487A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7A6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7805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2016-03-08T01:03:00Z</dcterms:created>
  <dcterms:modified xsi:type="dcterms:W3CDTF">2016-04-22T23:16:00Z</dcterms:modified>
</cp:coreProperties>
</file>